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BB9B" w14:textId="77777777" w:rsidR="00DF2592" w:rsidRDefault="00DF2592">
      <w:pPr>
        <w:rPr>
          <w:sz w:val="26"/>
          <w:szCs w:val="26"/>
        </w:rPr>
      </w:pPr>
    </w:p>
    <w:p w14:paraId="37502624" w14:textId="77777777" w:rsidR="00DF2592" w:rsidRDefault="00DF2592">
      <w:pPr>
        <w:jc w:val="center"/>
        <w:rPr>
          <w:rFonts w:ascii="Archivo" w:eastAsia="Archivo" w:hAnsi="Archivo" w:cs="Archivo"/>
          <w:b/>
          <w:sz w:val="26"/>
          <w:szCs w:val="26"/>
        </w:rPr>
      </w:pPr>
    </w:p>
    <w:p w14:paraId="18D3FE3C" w14:textId="77777777" w:rsidR="00DF2592" w:rsidRPr="00D219D3" w:rsidRDefault="00000000">
      <w:pPr>
        <w:jc w:val="center"/>
        <w:rPr>
          <w:rFonts w:ascii="Archivo" w:eastAsia="Archivo" w:hAnsi="Archivo" w:cs="Archivo"/>
          <w:lang w:val="es-MX"/>
        </w:rPr>
      </w:pPr>
      <w:r w:rsidRPr="00D219D3">
        <w:rPr>
          <w:rFonts w:ascii="Archivo" w:eastAsia="Archivo" w:hAnsi="Archivo" w:cs="Archivo"/>
          <w:b/>
          <w:sz w:val="34"/>
          <w:szCs w:val="34"/>
          <w:lang w:val="es-MX"/>
        </w:rPr>
        <w:t>COMPARTE ALEGRÍA ESTE BLACK FRIDAY CON CIRQUE DU SOLEIL JOYÀ EN VIDANTA RIVIERA MAYA</w:t>
      </w:r>
    </w:p>
    <w:p w14:paraId="17CCFE65" w14:textId="77777777" w:rsidR="00DF2592" w:rsidRPr="00D219D3" w:rsidRDefault="00DF2592">
      <w:pPr>
        <w:jc w:val="center"/>
        <w:rPr>
          <w:rFonts w:ascii="Archivo" w:eastAsia="Archivo" w:hAnsi="Archivo" w:cs="Archivo"/>
          <w:lang w:val="es-MX"/>
        </w:rPr>
      </w:pPr>
    </w:p>
    <w:p w14:paraId="1FACAC73" w14:textId="16D75F79" w:rsidR="00DF2592" w:rsidRDefault="00D219D3">
      <w:pPr>
        <w:jc w:val="center"/>
        <w:rPr>
          <w:rFonts w:ascii="Segoe UI" w:hAnsi="Segoe UI" w:cs="Segoe UI"/>
          <w:color w:val="0F0F0F"/>
          <w:lang w:val="es-MX"/>
        </w:rPr>
      </w:pPr>
      <w:r w:rsidRPr="00D219D3">
        <w:rPr>
          <w:rFonts w:ascii="Segoe UI" w:hAnsi="Segoe UI" w:cs="Segoe UI"/>
          <w:color w:val="0F0F0F"/>
          <w:lang w:val="es-MX"/>
        </w:rPr>
        <w:t xml:space="preserve">El evento anual de Black Friday de </w:t>
      </w:r>
      <w:r w:rsidRPr="005E53AC">
        <w:rPr>
          <w:rFonts w:ascii="Segoe UI" w:hAnsi="Segoe UI" w:cs="Segoe UI"/>
          <w:i/>
          <w:iCs/>
          <w:color w:val="0F0F0F"/>
          <w:lang w:val="es-MX"/>
        </w:rPr>
        <w:t>Cirque du Soleil JOYÀ</w:t>
      </w:r>
      <w:r w:rsidRPr="00D219D3">
        <w:rPr>
          <w:rFonts w:ascii="Segoe UI" w:hAnsi="Segoe UI" w:cs="Segoe UI"/>
          <w:color w:val="0F0F0F"/>
          <w:lang w:val="es-MX"/>
        </w:rPr>
        <w:t xml:space="preserve"> </w:t>
      </w:r>
      <w:r>
        <w:rPr>
          <w:rFonts w:ascii="Segoe UI" w:hAnsi="Segoe UI" w:cs="Segoe UI"/>
          <w:color w:val="0F0F0F"/>
          <w:lang w:val="es-MX"/>
        </w:rPr>
        <w:t>ya inició,</w:t>
      </w:r>
      <w:r w:rsidRPr="00D219D3">
        <w:rPr>
          <w:rFonts w:ascii="Segoe UI" w:hAnsi="Segoe UI" w:cs="Segoe UI"/>
          <w:color w:val="0F0F0F"/>
          <w:lang w:val="es-MX"/>
        </w:rPr>
        <w:t xml:space="preserve"> ofreciendo acceso con descuento a esta emocionante experiencia para todas las edades en Riviera Maya</w:t>
      </w:r>
    </w:p>
    <w:p w14:paraId="5E52FC25" w14:textId="77777777" w:rsidR="00D219D3" w:rsidRPr="00D219D3" w:rsidRDefault="00D219D3">
      <w:pPr>
        <w:jc w:val="center"/>
        <w:rPr>
          <w:rFonts w:ascii="Archivo" w:eastAsia="Archivo" w:hAnsi="Archivo" w:cs="Archivo"/>
          <w:lang w:val="es-MX"/>
        </w:rPr>
      </w:pPr>
    </w:p>
    <w:p w14:paraId="213B1CEC" w14:textId="5E52175A" w:rsidR="00DF2592" w:rsidRPr="00E23788" w:rsidRDefault="00000000">
      <w:pPr>
        <w:jc w:val="both"/>
        <w:rPr>
          <w:rFonts w:ascii="Archivo" w:eastAsia="Archivo" w:hAnsi="Archivo" w:cs="Archivo"/>
          <w:sz w:val="24"/>
          <w:szCs w:val="24"/>
          <w:lang w:val="es-MX"/>
        </w:rPr>
      </w:pPr>
      <w:r w:rsidRPr="00D219D3">
        <w:rPr>
          <w:rFonts w:ascii="Archivo" w:eastAsia="Archivo" w:hAnsi="Archivo" w:cs="Archivo"/>
          <w:b/>
          <w:sz w:val="24"/>
          <w:szCs w:val="24"/>
          <w:lang w:val="es-MX"/>
        </w:rPr>
        <w:t xml:space="preserve">Riviera Maya, México, a 16 de noviembre de 2023.-  </w:t>
      </w:r>
      <w:r w:rsidR="005E53AC">
        <w:rPr>
          <w:rFonts w:ascii="Segoe UI" w:hAnsi="Segoe UI" w:cs="Segoe UI"/>
          <w:color w:val="0F0F0F"/>
          <w:lang w:val="es-MX"/>
        </w:rPr>
        <w:t xml:space="preserve">El evento de </w:t>
      </w:r>
      <w:r w:rsidR="00D219D3" w:rsidRPr="00D219D3">
        <w:rPr>
          <w:rFonts w:ascii="Segoe UI" w:hAnsi="Segoe UI" w:cs="Segoe UI"/>
          <w:color w:val="0F0F0F"/>
          <w:lang w:val="es-MX"/>
        </w:rPr>
        <w:t xml:space="preserve">Black Friday de </w:t>
      </w:r>
      <w:r w:rsidR="00D219D3" w:rsidRPr="005E53AC">
        <w:rPr>
          <w:rFonts w:ascii="Segoe UI" w:hAnsi="Segoe UI" w:cs="Segoe UI"/>
          <w:i/>
          <w:iCs/>
          <w:color w:val="0F0F0F"/>
          <w:lang w:val="es-MX"/>
        </w:rPr>
        <w:t>Cirque du Soleil</w:t>
      </w:r>
      <w:r w:rsidR="00D219D3" w:rsidRPr="00D219D3">
        <w:rPr>
          <w:rFonts w:ascii="Segoe UI" w:hAnsi="Segoe UI" w:cs="Segoe UI"/>
          <w:color w:val="0F0F0F"/>
          <w:lang w:val="es-MX"/>
        </w:rPr>
        <w:t xml:space="preserve">, </w:t>
      </w:r>
      <w:r w:rsidR="005E53AC">
        <w:rPr>
          <w:rFonts w:ascii="Segoe UI" w:hAnsi="Segoe UI" w:cs="Segoe UI"/>
          <w:color w:val="0F0F0F"/>
          <w:lang w:val="es-MX"/>
        </w:rPr>
        <w:t>es el</w:t>
      </w:r>
      <w:r w:rsidR="00D219D3" w:rsidRPr="00D219D3">
        <w:rPr>
          <w:rFonts w:ascii="Segoe UI" w:hAnsi="Segoe UI" w:cs="Segoe UI"/>
          <w:color w:val="0F0F0F"/>
          <w:lang w:val="es-MX"/>
        </w:rPr>
        <w:t xml:space="preserve"> mejor momento para que los visitantes de Cancún y Riviera Maya experimenten </w:t>
      </w:r>
      <w:r w:rsidR="00D219D3" w:rsidRPr="005E53AC">
        <w:rPr>
          <w:rFonts w:ascii="Segoe UI" w:hAnsi="Segoe UI" w:cs="Segoe UI"/>
          <w:i/>
          <w:iCs/>
          <w:color w:val="0F0F0F"/>
          <w:lang w:val="es-MX"/>
        </w:rPr>
        <w:t>JOYÀ</w:t>
      </w:r>
      <w:r w:rsidR="00D219D3" w:rsidRPr="00D219D3">
        <w:rPr>
          <w:rFonts w:ascii="Segoe UI" w:hAnsi="Segoe UI" w:cs="Segoe UI"/>
          <w:color w:val="0F0F0F"/>
          <w:lang w:val="es-MX"/>
        </w:rPr>
        <w:t xml:space="preserve">, el primer espectáculo residente de </w:t>
      </w:r>
      <w:r w:rsidR="00D219D3" w:rsidRPr="005E53AC">
        <w:rPr>
          <w:rFonts w:ascii="Segoe UI" w:hAnsi="Segoe UI" w:cs="Segoe UI"/>
          <w:i/>
          <w:iCs/>
          <w:color w:val="0F0F0F"/>
          <w:lang w:val="es-MX"/>
        </w:rPr>
        <w:t>Cirque du Soleil</w:t>
      </w:r>
      <w:r w:rsidR="00D219D3" w:rsidRPr="00D219D3">
        <w:rPr>
          <w:rFonts w:ascii="Segoe UI" w:hAnsi="Segoe UI" w:cs="Segoe UI"/>
          <w:color w:val="0F0F0F"/>
          <w:lang w:val="es-MX"/>
        </w:rPr>
        <w:t xml:space="preserve"> en México. </w:t>
      </w:r>
      <w:r w:rsidR="00D219D3" w:rsidRPr="005E53AC">
        <w:rPr>
          <w:rFonts w:ascii="Segoe UI" w:hAnsi="Segoe UI" w:cs="Segoe UI"/>
          <w:i/>
          <w:iCs/>
          <w:color w:val="0F0F0F"/>
          <w:lang w:val="es-MX"/>
        </w:rPr>
        <w:t>JOYÀ</w:t>
      </w:r>
      <w:r w:rsidR="00D219D3" w:rsidRPr="00D219D3">
        <w:rPr>
          <w:rFonts w:ascii="Segoe UI" w:hAnsi="Segoe UI" w:cs="Segoe UI"/>
          <w:color w:val="0F0F0F"/>
          <w:lang w:val="es-MX"/>
        </w:rPr>
        <w:t xml:space="preserve"> en Vidanta Riviera Maya es una emocionante experiencia para todas las edades</w:t>
      </w:r>
      <w:r w:rsidR="005E53AC">
        <w:rPr>
          <w:rFonts w:ascii="Segoe UI" w:hAnsi="Segoe UI" w:cs="Segoe UI"/>
          <w:color w:val="0F0F0F"/>
          <w:lang w:val="es-MX"/>
        </w:rPr>
        <w:t>,</w:t>
      </w:r>
      <w:r w:rsidR="00D219D3" w:rsidRPr="00D219D3">
        <w:rPr>
          <w:rFonts w:ascii="Segoe UI" w:hAnsi="Segoe UI" w:cs="Segoe UI"/>
          <w:color w:val="0F0F0F"/>
          <w:lang w:val="es-MX"/>
        </w:rPr>
        <w:t xml:space="preserve"> </w:t>
      </w:r>
      <w:r w:rsidR="00D219D3" w:rsidRPr="005E53AC">
        <w:rPr>
          <w:rFonts w:ascii="Segoe UI" w:hAnsi="Segoe UI" w:cs="Segoe UI"/>
          <w:color w:val="0F0F0F"/>
          <w:lang w:val="es-MX"/>
        </w:rPr>
        <w:t>que combina una</w:t>
      </w:r>
      <w:r w:rsidR="00D219D3" w:rsidRPr="005E53AC">
        <w:rPr>
          <w:rFonts w:ascii="Segoe UI" w:hAnsi="Segoe UI" w:cs="Segoe UI"/>
          <w:color w:val="0F0F0F"/>
          <w:lang w:val="es-MX"/>
        </w:rPr>
        <w:t xml:space="preserve"> presentación artística con una</w:t>
      </w:r>
      <w:r w:rsidR="00D219D3" w:rsidRPr="005E53AC">
        <w:rPr>
          <w:rFonts w:ascii="Segoe UI" w:hAnsi="Segoe UI" w:cs="Segoe UI"/>
          <w:color w:val="0F0F0F"/>
          <w:lang w:val="es-MX"/>
        </w:rPr>
        <w:t xml:space="preserve"> oferta gastronómica </w:t>
      </w:r>
      <w:r w:rsidR="00D219D3" w:rsidRPr="005E53AC">
        <w:rPr>
          <w:rFonts w:ascii="Segoe UI" w:hAnsi="Segoe UI" w:cs="Segoe UI"/>
          <w:color w:val="0F0F0F"/>
          <w:lang w:val="es-MX"/>
        </w:rPr>
        <w:t>de clase mundial.</w:t>
      </w:r>
      <w:r w:rsidR="00D219D3">
        <w:rPr>
          <w:rFonts w:ascii="Segoe UI" w:hAnsi="Segoe UI" w:cs="Segoe UI"/>
          <w:color w:val="0F0F0F"/>
          <w:lang w:val="es-MX"/>
        </w:rPr>
        <w:t xml:space="preserve"> Durante</w:t>
      </w:r>
      <w:r w:rsidR="00D219D3" w:rsidRPr="00D219D3">
        <w:rPr>
          <w:rFonts w:ascii="Segoe UI" w:hAnsi="Segoe UI" w:cs="Segoe UI"/>
          <w:color w:val="0F0F0F"/>
          <w:lang w:val="es-MX"/>
        </w:rPr>
        <w:t xml:space="preserve"> el Black Friday, </w:t>
      </w:r>
      <w:r w:rsidR="00D219D3" w:rsidRPr="005E53AC">
        <w:rPr>
          <w:rFonts w:ascii="Segoe UI" w:hAnsi="Segoe UI" w:cs="Segoe UI"/>
          <w:i/>
          <w:iCs/>
          <w:color w:val="0F0F0F"/>
          <w:lang w:val="es-MX"/>
        </w:rPr>
        <w:t>Cirque du Soleil</w:t>
      </w:r>
      <w:r w:rsidR="00D219D3" w:rsidRPr="00D219D3">
        <w:rPr>
          <w:rFonts w:ascii="Segoe UI" w:hAnsi="Segoe UI" w:cs="Segoe UI"/>
          <w:color w:val="0F0F0F"/>
          <w:lang w:val="es-MX"/>
        </w:rPr>
        <w:t xml:space="preserve"> está lanzando hasta un 20% de descuento en l</w:t>
      </w:r>
      <w:r w:rsidR="00D219D3">
        <w:rPr>
          <w:rFonts w:ascii="Segoe UI" w:hAnsi="Segoe UI" w:cs="Segoe UI"/>
          <w:color w:val="0F0F0F"/>
          <w:lang w:val="es-MX"/>
        </w:rPr>
        <w:t>os boletos</w:t>
      </w:r>
      <w:r w:rsidR="00D219D3" w:rsidRPr="00D219D3">
        <w:rPr>
          <w:rFonts w:ascii="Segoe UI" w:hAnsi="Segoe UI" w:cs="Segoe UI"/>
          <w:color w:val="0F0F0F"/>
          <w:lang w:val="es-MX"/>
        </w:rPr>
        <w:t>.</w:t>
      </w:r>
    </w:p>
    <w:p w14:paraId="39428EA9" w14:textId="77777777" w:rsidR="00D219D3" w:rsidRDefault="00D219D3">
      <w:pPr>
        <w:jc w:val="both"/>
        <w:rPr>
          <w:rFonts w:ascii="Archivo" w:eastAsia="Archivo" w:hAnsi="Archivo" w:cs="Archivo"/>
          <w:sz w:val="24"/>
          <w:szCs w:val="24"/>
          <w:lang w:val="es-MX"/>
        </w:rPr>
      </w:pPr>
    </w:p>
    <w:p w14:paraId="2C57EADE" w14:textId="3F45C264" w:rsidR="00D219D3" w:rsidRDefault="00D219D3">
      <w:pPr>
        <w:jc w:val="both"/>
        <w:rPr>
          <w:rFonts w:ascii="Segoe UI" w:hAnsi="Segoe UI" w:cs="Segoe UI"/>
          <w:color w:val="0F0F0F"/>
          <w:lang w:val="es-MX"/>
        </w:rPr>
      </w:pPr>
      <w:r w:rsidRPr="005E53AC">
        <w:rPr>
          <w:rFonts w:ascii="Segoe UI" w:hAnsi="Segoe UI" w:cs="Segoe UI"/>
          <w:i/>
          <w:iCs/>
          <w:color w:val="0F0F0F"/>
          <w:lang w:val="es-MX"/>
        </w:rPr>
        <w:t>JOYÀ</w:t>
      </w:r>
      <w:r w:rsidRPr="005E53AC">
        <w:rPr>
          <w:rFonts w:ascii="Segoe UI" w:hAnsi="Segoe UI" w:cs="Segoe UI"/>
          <w:color w:val="0F0F0F"/>
          <w:lang w:val="es-MX"/>
        </w:rPr>
        <w:t xml:space="preserve">, </w:t>
      </w:r>
      <w:r>
        <w:rPr>
          <w:rFonts w:ascii="Segoe UI" w:hAnsi="Segoe UI" w:cs="Segoe UI"/>
          <w:color w:val="0F0F0F"/>
          <w:lang w:val="es-MX"/>
        </w:rPr>
        <w:t>a</w:t>
      </w:r>
      <w:r w:rsidRPr="00D219D3">
        <w:rPr>
          <w:rFonts w:ascii="Segoe UI" w:hAnsi="Segoe UI" w:cs="Segoe UI"/>
          <w:color w:val="0F0F0F"/>
          <w:lang w:val="es-MX"/>
        </w:rPr>
        <w:t xml:space="preserve">demás de ser </w:t>
      </w:r>
      <w:r>
        <w:rPr>
          <w:rFonts w:ascii="Segoe UI" w:hAnsi="Segoe UI" w:cs="Segoe UI"/>
          <w:color w:val="0F0F0F"/>
          <w:lang w:val="es-MX"/>
        </w:rPr>
        <w:t>el único</w:t>
      </w:r>
      <w:r w:rsidRPr="00D219D3">
        <w:rPr>
          <w:rFonts w:ascii="Segoe UI" w:hAnsi="Segoe UI" w:cs="Segoe UI"/>
          <w:color w:val="0F0F0F"/>
          <w:lang w:val="es-MX"/>
        </w:rPr>
        <w:t xml:space="preserve"> </w:t>
      </w:r>
      <w:r>
        <w:rPr>
          <w:rFonts w:ascii="Segoe UI" w:hAnsi="Segoe UI" w:cs="Segoe UI"/>
          <w:color w:val="0F0F0F"/>
          <w:lang w:val="es-MX"/>
        </w:rPr>
        <w:t>show</w:t>
      </w:r>
      <w:r w:rsidRPr="00D219D3">
        <w:rPr>
          <w:rFonts w:ascii="Segoe UI" w:hAnsi="Segoe UI" w:cs="Segoe UI"/>
          <w:color w:val="0F0F0F"/>
          <w:lang w:val="es-MX"/>
        </w:rPr>
        <w:t xml:space="preserve"> residente fuera de los Estados Unidos, </w:t>
      </w:r>
      <w:r w:rsidR="00E23788">
        <w:rPr>
          <w:rFonts w:ascii="Segoe UI" w:hAnsi="Segoe UI" w:cs="Segoe UI"/>
          <w:color w:val="0F0F0F"/>
          <w:lang w:val="es-MX"/>
        </w:rPr>
        <w:t>t</w:t>
      </w:r>
      <w:r w:rsidRPr="00D219D3">
        <w:rPr>
          <w:rFonts w:ascii="Segoe UI" w:hAnsi="Segoe UI" w:cs="Segoe UI"/>
          <w:color w:val="0F0F0F"/>
          <w:lang w:val="es-MX"/>
        </w:rPr>
        <w:t xml:space="preserve">ambién es el primer espectáculo de </w:t>
      </w:r>
      <w:r w:rsidRPr="005E53AC">
        <w:rPr>
          <w:rFonts w:ascii="Segoe UI" w:hAnsi="Segoe UI" w:cs="Segoe UI"/>
          <w:i/>
          <w:iCs/>
          <w:color w:val="0F0F0F"/>
          <w:lang w:val="es-MX"/>
        </w:rPr>
        <w:t>Cirque du Soleil</w:t>
      </w:r>
      <w:r w:rsidRPr="00D219D3">
        <w:rPr>
          <w:rFonts w:ascii="Segoe UI" w:hAnsi="Segoe UI" w:cs="Segoe UI"/>
          <w:color w:val="0F0F0F"/>
          <w:lang w:val="es-MX"/>
        </w:rPr>
        <w:t xml:space="preserve"> en el mundo que incluye una experiencia culinaria. JOYÀ ha cautivado a más de un millón de espectadores que, desde su lanzamiento en 2014, han disfrutado de esta experiencia multi-sensorial en el Teatro </w:t>
      </w:r>
      <w:r w:rsidRPr="005E53AC">
        <w:rPr>
          <w:rFonts w:ascii="Segoe UI" w:hAnsi="Segoe UI" w:cs="Segoe UI"/>
          <w:i/>
          <w:iCs/>
          <w:color w:val="0F0F0F"/>
          <w:lang w:val="es-MX"/>
        </w:rPr>
        <w:t>Cirque du Soleil</w:t>
      </w:r>
      <w:r w:rsidRPr="00D219D3">
        <w:rPr>
          <w:rFonts w:ascii="Segoe UI" w:hAnsi="Segoe UI" w:cs="Segoe UI"/>
          <w:color w:val="0F0F0F"/>
          <w:lang w:val="es-MX"/>
        </w:rPr>
        <w:t xml:space="preserve"> en Vidanta Riviera Maya.</w:t>
      </w:r>
    </w:p>
    <w:p w14:paraId="4C37D0B3" w14:textId="77777777" w:rsidR="005E53AC" w:rsidRDefault="005E53AC">
      <w:pPr>
        <w:jc w:val="both"/>
        <w:rPr>
          <w:rFonts w:ascii="Segoe UI" w:hAnsi="Segoe UI" w:cs="Segoe UI"/>
          <w:color w:val="0F0F0F"/>
          <w:lang w:val="es-MX"/>
        </w:rPr>
      </w:pPr>
    </w:p>
    <w:p w14:paraId="1B8FBF25" w14:textId="4A960A98" w:rsidR="005E53AC" w:rsidRPr="005E53AC" w:rsidRDefault="005E53AC">
      <w:pPr>
        <w:jc w:val="both"/>
        <w:rPr>
          <w:rFonts w:ascii="Archivo" w:eastAsia="Archivo" w:hAnsi="Archivo" w:cs="Archivo"/>
          <w:sz w:val="24"/>
          <w:szCs w:val="24"/>
          <w:lang w:val="es-MX"/>
        </w:rPr>
      </w:pPr>
      <w:r>
        <w:rPr>
          <w:rFonts w:ascii="Segoe UI" w:hAnsi="Segoe UI" w:cs="Segoe UI"/>
          <w:color w:val="0F0F0F"/>
          <w:lang w:val="es-MX"/>
        </w:rPr>
        <w:t>Los descuentos para</w:t>
      </w:r>
      <w:r w:rsidRPr="005E53AC">
        <w:rPr>
          <w:rFonts w:ascii="Segoe UI" w:hAnsi="Segoe UI" w:cs="Segoe UI"/>
          <w:color w:val="0F0F0F"/>
          <w:lang w:val="es-MX"/>
        </w:rPr>
        <w:t xml:space="preserve"> vivir esta </w:t>
      </w:r>
      <w:r>
        <w:rPr>
          <w:rFonts w:ascii="Segoe UI" w:hAnsi="Segoe UI" w:cs="Segoe UI"/>
          <w:color w:val="0F0F0F"/>
          <w:lang w:val="es-MX"/>
        </w:rPr>
        <w:t>fascinante experiencia</w:t>
      </w:r>
      <w:r w:rsidRPr="005E53AC">
        <w:rPr>
          <w:rFonts w:ascii="Segoe UI" w:hAnsi="Segoe UI" w:cs="Segoe UI"/>
          <w:color w:val="0F0F0F"/>
          <w:lang w:val="es-MX"/>
        </w:rPr>
        <w:t xml:space="preserve"> de entretenimiento y gastronomía </w:t>
      </w:r>
      <w:r>
        <w:rPr>
          <w:rFonts w:ascii="Segoe UI" w:hAnsi="Segoe UI" w:cs="Segoe UI"/>
          <w:color w:val="0F0F0F"/>
          <w:lang w:val="es-MX"/>
        </w:rPr>
        <w:t>están disponibles para</w:t>
      </w:r>
      <w:r w:rsidRPr="005E53AC">
        <w:rPr>
          <w:rFonts w:ascii="Segoe UI" w:hAnsi="Segoe UI" w:cs="Segoe UI"/>
          <w:color w:val="0F0F0F"/>
          <w:lang w:val="es-MX"/>
        </w:rPr>
        <w:t xml:space="preserve"> </w:t>
      </w:r>
      <w:r>
        <w:rPr>
          <w:rFonts w:ascii="Segoe UI" w:hAnsi="Segoe UI" w:cs="Segoe UI"/>
          <w:color w:val="0F0F0F"/>
          <w:lang w:val="es-MX"/>
        </w:rPr>
        <w:t>las personas que adquieran</w:t>
      </w:r>
      <w:r w:rsidRPr="005E53AC">
        <w:rPr>
          <w:rFonts w:ascii="Segoe UI" w:hAnsi="Segoe UI" w:cs="Segoe UI"/>
          <w:color w:val="0F0F0F"/>
          <w:lang w:val="es-MX"/>
        </w:rPr>
        <w:t xml:space="preserve"> sus boletos entre el 16 de noviembre y el 5 de diciembre de 2023. Los descuentos </w:t>
      </w:r>
      <w:r>
        <w:rPr>
          <w:rFonts w:ascii="Segoe UI" w:hAnsi="Segoe UI" w:cs="Segoe UI"/>
          <w:color w:val="0F0F0F"/>
          <w:lang w:val="es-MX"/>
        </w:rPr>
        <w:t>son aplicables</w:t>
      </w:r>
      <w:r w:rsidRPr="005E53AC">
        <w:rPr>
          <w:rFonts w:ascii="Segoe UI" w:hAnsi="Segoe UI" w:cs="Segoe UI"/>
          <w:color w:val="0F0F0F"/>
          <w:lang w:val="es-MX"/>
        </w:rPr>
        <w:t xml:space="preserve"> para </w:t>
      </w:r>
      <w:r>
        <w:rPr>
          <w:rFonts w:ascii="Segoe UI" w:hAnsi="Segoe UI" w:cs="Segoe UI"/>
          <w:color w:val="0F0F0F"/>
          <w:lang w:val="es-MX"/>
        </w:rPr>
        <w:t xml:space="preserve">disfrutar los </w:t>
      </w:r>
      <w:r w:rsidRPr="005E53AC">
        <w:rPr>
          <w:rFonts w:ascii="Segoe UI" w:hAnsi="Segoe UI" w:cs="Segoe UI"/>
          <w:color w:val="0F0F0F"/>
          <w:lang w:val="es-MX"/>
        </w:rPr>
        <w:t xml:space="preserve">shows del 16 de noviembre al 30 de diciembre de 2023 y del 2 de enero al 21 de diciembre de 2024.  </w:t>
      </w:r>
    </w:p>
    <w:p w14:paraId="3636DDDE" w14:textId="77777777" w:rsidR="00E23788" w:rsidRPr="00E23788" w:rsidRDefault="00E23788">
      <w:pPr>
        <w:jc w:val="both"/>
        <w:rPr>
          <w:rFonts w:ascii="Archivo" w:eastAsia="Archivo" w:hAnsi="Archivo" w:cs="Archivo"/>
          <w:sz w:val="24"/>
          <w:szCs w:val="24"/>
          <w:lang w:val="es-MX"/>
        </w:rPr>
      </w:pPr>
    </w:p>
    <w:p w14:paraId="41E03BD8" w14:textId="23EA9AD6" w:rsidR="00DF2592" w:rsidRPr="00E23788" w:rsidRDefault="00000000">
      <w:pPr>
        <w:jc w:val="both"/>
        <w:rPr>
          <w:rFonts w:ascii="Archivo" w:eastAsia="Archivo" w:hAnsi="Archivo" w:cs="Archivo"/>
          <w:color w:val="1155CC"/>
          <w:sz w:val="24"/>
          <w:szCs w:val="24"/>
          <w:u w:val="single"/>
          <w:lang w:val="es-MX"/>
        </w:rPr>
      </w:pPr>
      <w:r w:rsidRPr="005E53AC">
        <w:rPr>
          <w:rFonts w:ascii="Segoe UI" w:hAnsi="Segoe UI" w:cs="Segoe UI"/>
          <w:i/>
          <w:iCs/>
          <w:color w:val="0F0F0F"/>
          <w:lang w:val="es-MX"/>
        </w:rPr>
        <w:t>Cirque du Soleil JOYÀ</w:t>
      </w:r>
      <w:r w:rsidRPr="00E23788">
        <w:rPr>
          <w:rFonts w:ascii="Segoe UI" w:hAnsi="Segoe UI" w:cs="Segoe UI"/>
          <w:color w:val="0F0F0F"/>
          <w:lang w:val="es-MX"/>
        </w:rPr>
        <w:t xml:space="preserve"> es la oportunidad perfecta para crear recuerdos </w:t>
      </w:r>
      <w:r w:rsidR="00E23788" w:rsidRPr="00E23788">
        <w:rPr>
          <w:rFonts w:ascii="Segoe UI" w:hAnsi="Segoe UI" w:cs="Segoe UI"/>
          <w:color w:val="0F0F0F"/>
          <w:lang w:val="es-MX"/>
        </w:rPr>
        <w:t>inolvidables</w:t>
      </w:r>
      <w:r w:rsidRPr="00E23788">
        <w:rPr>
          <w:rFonts w:ascii="Segoe UI" w:hAnsi="Segoe UI" w:cs="Segoe UI"/>
          <w:color w:val="0F0F0F"/>
          <w:lang w:val="es-MX"/>
        </w:rPr>
        <w:t xml:space="preserve"> y compartir la alegría de </w:t>
      </w:r>
      <w:r w:rsidR="00E23788" w:rsidRPr="00E23788">
        <w:rPr>
          <w:rFonts w:ascii="Segoe UI" w:hAnsi="Segoe UI" w:cs="Segoe UI"/>
          <w:color w:val="0F0F0F"/>
          <w:lang w:val="es-MX"/>
        </w:rPr>
        <w:t>esta temporada</w:t>
      </w:r>
      <w:r w:rsidRPr="00E23788">
        <w:rPr>
          <w:rFonts w:ascii="Segoe UI" w:hAnsi="Segoe UI" w:cs="Segoe UI"/>
          <w:color w:val="0F0F0F"/>
          <w:lang w:val="es-MX"/>
        </w:rPr>
        <w:t xml:space="preserve">. Para </w:t>
      </w:r>
      <w:r w:rsidR="00E23788" w:rsidRPr="00E23788">
        <w:rPr>
          <w:rFonts w:ascii="Segoe UI" w:hAnsi="Segoe UI" w:cs="Segoe UI"/>
          <w:color w:val="0F0F0F"/>
          <w:lang w:val="es-MX"/>
        </w:rPr>
        <w:t>la compra de boletos,</w:t>
      </w:r>
      <w:r w:rsidRPr="00E23788">
        <w:rPr>
          <w:rFonts w:ascii="Segoe UI" w:hAnsi="Segoe UI" w:cs="Segoe UI"/>
          <w:color w:val="0F0F0F"/>
          <w:lang w:val="es-MX"/>
        </w:rPr>
        <w:t xml:space="preserve"> visite</w:t>
      </w:r>
      <w:r w:rsidR="005E53AC">
        <w:rPr>
          <w:rFonts w:ascii="Segoe UI" w:hAnsi="Segoe UI" w:cs="Segoe UI"/>
          <w:color w:val="0F0F0F"/>
          <w:lang w:val="es-MX"/>
        </w:rPr>
        <w:t xml:space="preserve"> </w:t>
      </w:r>
      <w:hyperlink r:id="rId7" w:history="1">
        <w:r w:rsidR="005E53AC" w:rsidRPr="005E53AC">
          <w:rPr>
            <w:rStyle w:val="Hipervnculo"/>
            <w:rFonts w:ascii="Segoe UI" w:hAnsi="Segoe UI" w:cs="Segoe UI"/>
            <w:lang w:val="es-MX"/>
          </w:rPr>
          <w:t>Cirquedusoleil.com/joya</w:t>
        </w:r>
      </w:hyperlink>
      <w:r w:rsidR="005E53AC">
        <w:rPr>
          <w:rFonts w:ascii="Segoe UI" w:hAnsi="Segoe UI" w:cs="Segoe UI"/>
          <w:color w:val="0F0F0F"/>
          <w:lang w:val="es-MX"/>
        </w:rPr>
        <w:t>,</w:t>
      </w:r>
      <w:r w:rsidRPr="00E23788">
        <w:rPr>
          <w:rFonts w:ascii="Segoe UI" w:hAnsi="Segoe UI" w:cs="Segoe UI"/>
          <w:color w:val="0F0F0F"/>
          <w:lang w:val="es-MX"/>
        </w:rPr>
        <w:t xml:space="preserve"> </w:t>
      </w:r>
      <w:r w:rsidR="00E23788" w:rsidRPr="00E23788">
        <w:rPr>
          <w:rFonts w:ascii="Segoe UI" w:hAnsi="Segoe UI" w:cs="Segoe UI"/>
          <w:color w:val="0F0F0F"/>
          <w:lang w:val="es-MX"/>
        </w:rPr>
        <w:t xml:space="preserve">y para obtener más información, llame </w:t>
      </w:r>
      <w:r w:rsidRPr="00E23788">
        <w:rPr>
          <w:rFonts w:ascii="Segoe UI" w:hAnsi="Segoe UI" w:cs="Segoe UI"/>
          <w:color w:val="0F0F0F"/>
          <w:lang w:val="es-MX"/>
        </w:rPr>
        <w:t xml:space="preserve">al  Call Center al </w:t>
      </w:r>
      <w:r w:rsidR="005E53AC">
        <w:rPr>
          <w:rFonts w:ascii="Segoe UI" w:hAnsi="Segoe UI" w:cs="Segoe UI"/>
          <w:color w:val="0F0F0F"/>
          <w:lang w:val="es-MX"/>
        </w:rPr>
        <w:t>1-800</w:t>
      </w:r>
      <w:r w:rsidRPr="00E23788">
        <w:rPr>
          <w:rFonts w:ascii="Segoe UI" w:hAnsi="Segoe UI" w:cs="Segoe UI"/>
          <w:color w:val="0F0F0F"/>
          <w:lang w:val="es-MX"/>
        </w:rPr>
        <w:t xml:space="preserve">-247-7837 </w:t>
      </w:r>
      <w:r w:rsidR="00E23788" w:rsidRPr="00E23788">
        <w:rPr>
          <w:rFonts w:ascii="Segoe UI" w:hAnsi="Segoe UI" w:cs="Segoe UI"/>
          <w:color w:val="0F0F0F"/>
          <w:lang w:val="es-MX"/>
        </w:rPr>
        <w:t>o</w:t>
      </w:r>
      <w:r w:rsidRPr="00E23788">
        <w:rPr>
          <w:rFonts w:ascii="Segoe UI" w:hAnsi="Segoe UI" w:cs="Segoe UI"/>
          <w:color w:val="0F0F0F"/>
          <w:lang w:val="es-MX"/>
        </w:rPr>
        <w:t xml:space="preserve"> únase a </w:t>
      </w:r>
      <w:r w:rsidR="00E23788" w:rsidRPr="00E23788">
        <w:rPr>
          <w:rFonts w:ascii="Segoe UI" w:hAnsi="Segoe UI" w:cs="Segoe UI"/>
          <w:color w:val="0F0F0F"/>
          <w:lang w:val="es-MX"/>
        </w:rPr>
        <w:t xml:space="preserve">la conversación en </w:t>
      </w:r>
      <w:r w:rsidRPr="00E23788">
        <w:rPr>
          <w:rFonts w:ascii="Segoe UI" w:hAnsi="Segoe UI" w:cs="Segoe UI"/>
          <w:color w:val="0F0F0F"/>
          <w:lang w:val="es-MX"/>
        </w:rPr>
        <w:t>las redes sociales</w:t>
      </w:r>
      <w:r w:rsidR="005E53AC">
        <w:rPr>
          <w:rFonts w:ascii="Segoe UI" w:hAnsi="Segoe UI" w:cs="Segoe UI"/>
          <w:color w:val="0F0F0F"/>
          <w:lang w:val="es-MX"/>
        </w:rPr>
        <w:t xml:space="preserve"> </w:t>
      </w:r>
      <w:hyperlink r:id="rId8" w:history="1">
        <w:r w:rsidR="005E53AC" w:rsidRPr="005E53AC">
          <w:rPr>
            <w:rStyle w:val="Hipervnculo"/>
            <w:rFonts w:ascii="Segoe UI" w:hAnsi="Segoe UI" w:cs="Segoe UI"/>
            <w:lang w:val="es-MX"/>
          </w:rPr>
          <w:t>@Vidanta</w:t>
        </w:r>
      </w:hyperlink>
      <w:r w:rsidR="005E53AC">
        <w:rPr>
          <w:rFonts w:ascii="Segoe UI" w:hAnsi="Segoe UI" w:cs="Segoe UI"/>
          <w:color w:val="0F0F0F"/>
          <w:lang w:val="es-MX"/>
        </w:rPr>
        <w:t>.</w:t>
      </w:r>
      <w:r w:rsidRPr="00E23788">
        <w:rPr>
          <w:rFonts w:ascii="Segoe UI" w:hAnsi="Segoe UI" w:cs="Segoe UI"/>
          <w:color w:val="0F0F0F"/>
          <w:lang w:val="es-MX"/>
        </w:rPr>
        <w:t xml:space="preserve"> </w:t>
      </w:r>
    </w:p>
    <w:p w14:paraId="06E8D134" w14:textId="77777777" w:rsidR="00E23788" w:rsidRPr="00E23788" w:rsidRDefault="00E23788">
      <w:pPr>
        <w:jc w:val="both"/>
        <w:rPr>
          <w:rFonts w:ascii="Archivo" w:eastAsia="Archivo" w:hAnsi="Archivo" w:cs="Archivo"/>
          <w:color w:val="1155CC"/>
          <w:sz w:val="24"/>
          <w:szCs w:val="24"/>
          <w:u w:val="single"/>
          <w:lang w:val="es-MX"/>
        </w:rPr>
      </w:pPr>
    </w:p>
    <w:p w14:paraId="5CE034FD" w14:textId="42BA3F15" w:rsidR="00E23788" w:rsidRPr="00E23788" w:rsidRDefault="00E23788">
      <w:pPr>
        <w:jc w:val="both"/>
        <w:rPr>
          <w:rFonts w:ascii="Archivo" w:eastAsia="Archivo" w:hAnsi="Archivo" w:cs="Archivo"/>
          <w:sz w:val="24"/>
          <w:szCs w:val="24"/>
          <w:lang w:val="es-MX"/>
        </w:rPr>
      </w:pPr>
      <w:r w:rsidRPr="005E53AC">
        <w:rPr>
          <w:rFonts w:ascii="Segoe UI" w:hAnsi="Segoe UI" w:cs="Segoe UI"/>
          <w:i/>
          <w:iCs/>
          <w:color w:val="0F0F0F"/>
          <w:lang w:val="es-MX"/>
        </w:rPr>
        <w:t>Cirque du Soleil JOYÀ</w:t>
      </w:r>
      <w:r w:rsidRPr="00E23788">
        <w:rPr>
          <w:rFonts w:ascii="Segoe UI" w:hAnsi="Segoe UI" w:cs="Segoe UI"/>
          <w:color w:val="0F0F0F"/>
          <w:lang w:val="es-MX"/>
        </w:rPr>
        <w:t xml:space="preserve"> es un espectáculo para todas las edades que cuenta la historia de una joven </w:t>
      </w:r>
      <w:r>
        <w:rPr>
          <w:rFonts w:ascii="Segoe UI" w:hAnsi="Segoe UI" w:cs="Segoe UI"/>
          <w:color w:val="0F0F0F"/>
          <w:lang w:val="es-MX"/>
        </w:rPr>
        <w:t xml:space="preserve">rebelde </w:t>
      </w:r>
      <w:r w:rsidRPr="00E23788">
        <w:rPr>
          <w:rFonts w:ascii="Segoe UI" w:hAnsi="Segoe UI" w:cs="Segoe UI"/>
          <w:color w:val="0F0F0F"/>
          <w:lang w:val="es-MX"/>
        </w:rPr>
        <w:t xml:space="preserve">y su abuelo que emprenden una búsqueda para descubrir los secretos de la vida. Inspirado en la fabulosa migración de la mariposa monarca y la riqueza de la cultura mexicana, </w:t>
      </w:r>
      <w:r w:rsidRPr="005E53AC">
        <w:rPr>
          <w:rFonts w:ascii="Segoe UI" w:hAnsi="Segoe UI" w:cs="Segoe UI"/>
          <w:i/>
          <w:iCs/>
          <w:color w:val="0F0F0F"/>
          <w:lang w:val="es-MX"/>
        </w:rPr>
        <w:t>JOYÀ</w:t>
      </w:r>
      <w:r w:rsidRPr="00E23788">
        <w:rPr>
          <w:rFonts w:ascii="Segoe UI" w:hAnsi="Segoe UI" w:cs="Segoe UI"/>
          <w:color w:val="0F0F0F"/>
          <w:lang w:val="es-MX"/>
        </w:rPr>
        <w:t xml:space="preserve"> ofrece una experiencia culinaria y de entretenimiento única.</w:t>
      </w:r>
    </w:p>
    <w:p w14:paraId="52649E51" w14:textId="77777777" w:rsidR="00DF2592" w:rsidRPr="00D219D3" w:rsidRDefault="00DF2592">
      <w:pPr>
        <w:rPr>
          <w:lang w:val="es-MX"/>
        </w:rPr>
      </w:pPr>
    </w:p>
    <w:p w14:paraId="791A62E3" w14:textId="77777777" w:rsidR="00DF2592" w:rsidRPr="00D219D3" w:rsidRDefault="00000000">
      <w:pPr>
        <w:jc w:val="center"/>
        <w:rPr>
          <w:lang w:val="es-MX"/>
        </w:rPr>
      </w:pPr>
      <w:r w:rsidRPr="00D219D3">
        <w:rPr>
          <w:lang w:val="es-MX"/>
        </w:rPr>
        <w:t>###</w:t>
      </w:r>
    </w:p>
    <w:p w14:paraId="04509A07" w14:textId="77777777" w:rsidR="00DF2592" w:rsidRPr="00D219D3" w:rsidRDefault="00DF2592">
      <w:pPr>
        <w:spacing w:line="240" w:lineRule="auto"/>
        <w:jc w:val="both"/>
        <w:rPr>
          <w:b/>
          <w:sz w:val="21"/>
          <w:szCs w:val="21"/>
          <w:lang w:val="es-MX"/>
        </w:rPr>
      </w:pPr>
    </w:p>
    <w:p w14:paraId="23319FE3" w14:textId="77777777" w:rsidR="00DF2592" w:rsidRPr="00D219D3" w:rsidRDefault="00DF2592">
      <w:pPr>
        <w:spacing w:line="240" w:lineRule="auto"/>
        <w:jc w:val="both"/>
        <w:rPr>
          <w:b/>
          <w:sz w:val="21"/>
          <w:szCs w:val="21"/>
          <w:lang w:val="es-MX"/>
        </w:rPr>
      </w:pPr>
    </w:p>
    <w:p w14:paraId="41CF9AC9" w14:textId="77777777" w:rsidR="00DF2592" w:rsidRPr="00D219D3" w:rsidRDefault="00000000">
      <w:pPr>
        <w:spacing w:line="240" w:lineRule="auto"/>
        <w:jc w:val="both"/>
        <w:rPr>
          <w:b/>
          <w:sz w:val="17"/>
          <w:szCs w:val="17"/>
          <w:lang w:val="es-MX"/>
        </w:rPr>
      </w:pPr>
      <w:r w:rsidRPr="00D219D3">
        <w:rPr>
          <w:b/>
          <w:sz w:val="17"/>
          <w:szCs w:val="17"/>
          <w:lang w:val="es-MX"/>
        </w:rPr>
        <w:t>Acerca de Grupo Vidanta</w:t>
      </w:r>
    </w:p>
    <w:p w14:paraId="5471EA42" w14:textId="77777777" w:rsidR="00DF2592" w:rsidRPr="00D219D3" w:rsidRDefault="00000000">
      <w:pPr>
        <w:spacing w:line="240" w:lineRule="auto"/>
        <w:jc w:val="both"/>
        <w:rPr>
          <w:sz w:val="17"/>
          <w:szCs w:val="17"/>
          <w:lang w:val="es-MX"/>
        </w:rPr>
      </w:pPr>
      <w:r w:rsidRPr="00D219D3">
        <w:rPr>
          <w:sz w:val="17"/>
          <w:szCs w:val="17"/>
          <w:lang w:val="es-MX"/>
        </w:rPr>
        <w:lastRenderedPageBreak/>
        <w:t>Fundado en 1974 por Daniel Chávez Morán, Grupo Vidanta es en México y Latinoamérica el más importante desarrollador integral de servicios turísticos, especializado en la construcción y operación de lujosos destinos vacacionales, marcas de hoteles resort de lujo, bienes raíces, campos de golf, clubes de playa de lujo, cruceros, parques temáticos, innovadoras experiencias y espectaculares centros de entretenimiento en México.</w:t>
      </w:r>
    </w:p>
    <w:p w14:paraId="3134CCA1" w14:textId="77777777" w:rsidR="00DF2592" w:rsidRPr="00D219D3" w:rsidRDefault="00DF2592">
      <w:pPr>
        <w:spacing w:line="240" w:lineRule="auto"/>
        <w:jc w:val="both"/>
        <w:rPr>
          <w:sz w:val="17"/>
          <w:szCs w:val="17"/>
          <w:lang w:val="es-MX"/>
        </w:rPr>
      </w:pPr>
    </w:p>
    <w:p w14:paraId="519B107B" w14:textId="77777777" w:rsidR="00DF2592" w:rsidRPr="00D219D3" w:rsidRDefault="00000000">
      <w:pPr>
        <w:spacing w:line="240" w:lineRule="auto"/>
        <w:jc w:val="both"/>
        <w:rPr>
          <w:sz w:val="17"/>
          <w:szCs w:val="17"/>
          <w:lang w:val="es-MX"/>
        </w:rPr>
      </w:pPr>
      <w:r w:rsidRPr="00D219D3">
        <w:rPr>
          <w:sz w:val="17"/>
          <w:szCs w:val="17"/>
          <w:lang w:val="es-MX"/>
        </w:rPr>
        <w:t>El enfoque visionario de la compañía para el desarrollo de destinos de playa de lujo hace que las vacaciones más extraordinarias sean una realidad en los lugares más codiciados de la costa de México -Nuevo Vallarta, Riviera Maya, Los Cabos, Acapulco, Puerto Peñasco, Puerto Vallarta, Mazatlán, y próximamente East Cape. Su portafolio de marcas y experiencias de clase mundial incluye lujosos hoteles resort; SkyDream Parks Gondola, el primer teleférico del mundo en un resort de playa. Aunado a esto, Vidanta está rediseñando el futuro del entretenimiento para dar vida a un nuevo universo lleno de aventuras inmersivas a través de sus parques temáticos y experienciales para todas las generaciones.</w:t>
      </w:r>
    </w:p>
    <w:p w14:paraId="44D43046" w14:textId="77777777" w:rsidR="00DF2592" w:rsidRPr="00D219D3" w:rsidRDefault="00DF2592">
      <w:pPr>
        <w:spacing w:line="240" w:lineRule="auto"/>
        <w:jc w:val="both"/>
        <w:rPr>
          <w:sz w:val="17"/>
          <w:szCs w:val="17"/>
          <w:lang w:val="es-MX"/>
        </w:rPr>
      </w:pPr>
    </w:p>
    <w:p w14:paraId="1B4CD55C" w14:textId="77777777" w:rsidR="00DF2592" w:rsidRPr="00D219D3" w:rsidRDefault="00000000">
      <w:pPr>
        <w:spacing w:line="240" w:lineRule="auto"/>
        <w:jc w:val="both"/>
        <w:rPr>
          <w:sz w:val="17"/>
          <w:szCs w:val="17"/>
          <w:lang w:val="es-MX"/>
        </w:rPr>
      </w:pPr>
      <w:r w:rsidRPr="00D219D3">
        <w:rPr>
          <w:sz w:val="17"/>
          <w:szCs w:val="17"/>
          <w:lang w:val="es-MX"/>
        </w:rPr>
        <w:t xml:space="preserve">Grupo Vidanta continúa siendo pionero en alianzas innovadoras, incluyendo colaboraciones como Cirque du Soleil JOYÀ, un espectáculo ubicado en Vidanta Riviera Maya. Grupo Vidanta también tiene una continua relación con Nicklaus Design y Greg Norman Golf Course Design para desarrollar espectaculares campos de golf profesionales dentro de los diferentes destinos de </w:t>
      </w:r>
    </w:p>
    <w:p w14:paraId="6DA1DB6C" w14:textId="77777777" w:rsidR="00DF2592" w:rsidRPr="00D219D3" w:rsidRDefault="00DF2592">
      <w:pPr>
        <w:spacing w:line="240" w:lineRule="auto"/>
        <w:jc w:val="both"/>
        <w:rPr>
          <w:sz w:val="17"/>
          <w:szCs w:val="17"/>
          <w:lang w:val="es-MX"/>
        </w:rPr>
      </w:pPr>
    </w:p>
    <w:p w14:paraId="756BB67E" w14:textId="77777777" w:rsidR="00DF2592" w:rsidRPr="00D219D3" w:rsidRDefault="00DF2592">
      <w:pPr>
        <w:spacing w:line="240" w:lineRule="auto"/>
        <w:jc w:val="both"/>
        <w:rPr>
          <w:sz w:val="17"/>
          <w:szCs w:val="17"/>
          <w:lang w:val="es-MX"/>
        </w:rPr>
      </w:pPr>
    </w:p>
    <w:p w14:paraId="4044EE25" w14:textId="77777777" w:rsidR="00DF2592" w:rsidRPr="00D219D3" w:rsidRDefault="00000000">
      <w:pPr>
        <w:spacing w:line="240" w:lineRule="auto"/>
        <w:jc w:val="both"/>
        <w:rPr>
          <w:sz w:val="17"/>
          <w:szCs w:val="17"/>
          <w:lang w:val="es-MX"/>
        </w:rPr>
      </w:pPr>
      <w:r w:rsidRPr="00D219D3">
        <w:rPr>
          <w:sz w:val="17"/>
          <w:szCs w:val="17"/>
          <w:lang w:val="es-MX"/>
        </w:rPr>
        <w:t>Vidanta. Además, la empresa se enorgullece al ser sede desde el 2022 del Mexico Open at Vidanta, evento oficial del PGA TOUR, en el galardonado campo Vidanta Vallarta en Vidanta Nuevo Vallarta.</w:t>
      </w:r>
    </w:p>
    <w:p w14:paraId="2F70CA59" w14:textId="77777777" w:rsidR="00DF2592" w:rsidRPr="00D219D3" w:rsidRDefault="00DF2592">
      <w:pPr>
        <w:spacing w:line="240" w:lineRule="auto"/>
        <w:jc w:val="both"/>
        <w:rPr>
          <w:sz w:val="17"/>
          <w:szCs w:val="17"/>
          <w:lang w:val="es-MX"/>
        </w:rPr>
      </w:pPr>
    </w:p>
    <w:p w14:paraId="150F880F" w14:textId="77777777" w:rsidR="00DF2592" w:rsidRPr="00D219D3" w:rsidRDefault="00000000">
      <w:pPr>
        <w:spacing w:line="240" w:lineRule="auto"/>
        <w:jc w:val="both"/>
        <w:rPr>
          <w:sz w:val="17"/>
          <w:szCs w:val="17"/>
          <w:lang w:val="es-MX"/>
        </w:rPr>
      </w:pPr>
      <w:r w:rsidRPr="00D219D3">
        <w:rPr>
          <w:sz w:val="17"/>
          <w:szCs w:val="17"/>
          <w:lang w:val="es-MX"/>
        </w:rPr>
        <w:t>La división de bienes raíces de Grupo Vidanta ha construido y vendido más de 2,000 lujosas casas vacacionales y es responsable del desarrollo del primer aeropuerto construido por particulares en México, el Aeropuerto Internacional Mar de Cortés, en Puerto Peñasco.</w:t>
      </w:r>
    </w:p>
    <w:p w14:paraId="0FE3651E" w14:textId="77777777" w:rsidR="00DF2592" w:rsidRPr="00D219D3" w:rsidRDefault="00DF2592">
      <w:pPr>
        <w:spacing w:line="240" w:lineRule="auto"/>
        <w:jc w:val="both"/>
        <w:rPr>
          <w:sz w:val="17"/>
          <w:szCs w:val="17"/>
          <w:lang w:val="es-MX"/>
        </w:rPr>
      </w:pPr>
    </w:p>
    <w:p w14:paraId="21AAF62F" w14:textId="77777777" w:rsidR="00DF2592" w:rsidRPr="00D219D3" w:rsidRDefault="00000000">
      <w:pPr>
        <w:spacing w:line="240" w:lineRule="auto"/>
        <w:jc w:val="both"/>
        <w:rPr>
          <w:sz w:val="17"/>
          <w:szCs w:val="17"/>
          <w:lang w:val="es-MX"/>
        </w:rPr>
      </w:pPr>
      <w:r w:rsidRPr="00D219D3">
        <w:rPr>
          <w:sz w:val="17"/>
          <w:szCs w:val="17"/>
          <w:lang w:val="es-MX"/>
        </w:rPr>
        <w:t xml:space="preserve">Catalogado por Forbes, Expansión y Great Place to Work como uno de los mejores empleadores de México, Grupo Vidanta mantiene un sólido compromiso con sus colaboradores y con las comunidades donde opera a través de su continua misión dedicada al fomento de esfuerzos sociales y ambientales, avalados por autoridades mundiales como EarthCheck, y a través de sus fundaciones sin fines de lucro, la Fundación Vidanta y la Fundación Delia Morán Vidanta. </w:t>
      </w:r>
    </w:p>
    <w:p w14:paraId="36B32B16" w14:textId="77777777" w:rsidR="00DF2592" w:rsidRPr="00D219D3" w:rsidRDefault="00000000">
      <w:pPr>
        <w:spacing w:line="240" w:lineRule="auto"/>
        <w:jc w:val="both"/>
        <w:rPr>
          <w:sz w:val="17"/>
          <w:szCs w:val="17"/>
          <w:lang w:val="es-MX"/>
        </w:rPr>
      </w:pPr>
      <w:r w:rsidRPr="00D219D3">
        <w:rPr>
          <w:sz w:val="17"/>
          <w:szCs w:val="17"/>
          <w:lang w:val="es-MX"/>
        </w:rPr>
        <w:t xml:space="preserve">Visite </w:t>
      </w:r>
      <w:hyperlink r:id="rId9">
        <w:r w:rsidRPr="00D219D3">
          <w:rPr>
            <w:color w:val="0000FF"/>
            <w:sz w:val="17"/>
            <w:szCs w:val="17"/>
            <w:u w:val="single"/>
            <w:lang w:val="es-MX"/>
          </w:rPr>
          <w:t>www.GrupoVidanta.com</w:t>
        </w:r>
      </w:hyperlink>
      <w:r w:rsidRPr="00D219D3">
        <w:rPr>
          <w:sz w:val="17"/>
          <w:szCs w:val="17"/>
          <w:lang w:val="es-MX"/>
        </w:rPr>
        <w:t xml:space="preserve">, </w:t>
      </w:r>
      <w:hyperlink r:id="rId10">
        <w:r w:rsidRPr="00D219D3">
          <w:rPr>
            <w:color w:val="1155CC"/>
            <w:sz w:val="17"/>
            <w:szCs w:val="17"/>
            <w:u w:val="single"/>
            <w:lang w:val="es-MX"/>
          </w:rPr>
          <w:t>www.vidanta.com</w:t>
        </w:r>
      </w:hyperlink>
      <w:r w:rsidRPr="00D219D3">
        <w:rPr>
          <w:sz w:val="17"/>
          <w:szCs w:val="17"/>
          <w:lang w:val="es-MX"/>
        </w:rPr>
        <w:t xml:space="preserve"> o únase a la conversación en plataformas digitales con </w:t>
      </w:r>
      <w:hyperlink r:id="rId11">
        <w:r w:rsidRPr="00D219D3">
          <w:rPr>
            <w:color w:val="1155CC"/>
            <w:sz w:val="17"/>
            <w:szCs w:val="17"/>
            <w:u w:val="single"/>
            <w:lang w:val="es-MX"/>
          </w:rPr>
          <w:t>@Vidanta.</w:t>
        </w:r>
      </w:hyperlink>
    </w:p>
    <w:p w14:paraId="1288C5CF" w14:textId="77777777" w:rsidR="00DF2592" w:rsidRPr="00D219D3" w:rsidRDefault="00DF2592">
      <w:pPr>
        <w:spacing w:line="240" w:lineRule="auto"/>
        <w:jc w:val="both"/>
        <w:rPr>
          <w:sz w:val="17"/>
          <w:szCs w:val="17"/>
          <w:lang w:val="es-MX"/>
        </w:rPr>
      </w:pPr>
    </w:p>
    <w:p w14:paraId="24194F5F" w14:textId="77777777" w:rsidR="00DF2592" w:rsidRPr="00D219D3" w:rsidRDefault="00DF2592">
      <w:pPr>
        <w:spacing w:line="240" w:lineRule="auto"/>
        <w:jc w:val="both"/>
        <w:rPr>
          <w:sz w:val="17"/>
          <w:szCs w:val="17"/>
          <w:lang w:val="es-MX"/>
        </w:rPr>
      </w:pPr>
    </w:p>
    <w:p w14:paraId="7A06B9B0" w14:textId="77777777" w:rsidR="00DF2592" w:rsidRPr="00D219D3" w:rsidRDefault="00000000">
      <w:pPr>
        <w:jc w:val="both"/>
        <w:rPr>
          <w:rFonts w:ascii="Archivo" w:eastAsia="Archivo" w:hAnsi="Archivo" w:cs="Archivo"/>
          <w:b/>
          <w:i/>
          <w:sz w:val="18"/>
          <w:szCs w:val="18"/>
          <w:lang w:val="es-MX"/>
        </w:rPr>
      </w:pPr>
      <w:r w:rsidRPr="00D219D3">
        <w:rPr>
          <w:rFonts w:ascii="Archivo" w:eastAsia="Archivo" w:hAnsi="Archivo" w:cs="Archivo"/>
          <w:b/>
          <w:i/>
          <w:sz w:val="18"/>
          <w:szCs w:val="18"/>
          <w:lang w:val="es-MX"/>
        </w:rPr>
        <w:t>Acerca de Cirque du Soleil</w:t>
      </w:r>
    </w:p>
    <w:p w14:paraId="6F0E8E65" w14:textId="77777777" w:rsidR="00DF2592" w:rsidRPr="00D219D3" w:rsidRDefault="00000000">
      <w:pPr>
        <w:shd w:val="clear" w:color="auto" w:fill="FFFFFF"/>
        <w:jc w:val="both"/>
        <w:rPr>
          <w:rFonts w:ascii="Archivo" w:eastAsia="Archivo" w:hAnsi="Archivo" w:cs="Archivo"/>
          <w:sz w:val="18"/>
          <w:szCs w:val="18"/>
          <w:lang w:val="es-MX"/>
        </w:rPr>
      </w:pPr>
      <w:r w:rsidRPr="00D219D3">
        <w:rPr>
          <w:rFonts w:ascii="Archivo" w:eastAsia="Archivo" w:hAnsi="Archivo" w:cs="Archivo"/>
          <w:sz w:val="18"/>
          <w:szCs w:val="18"/>
          <w:lang w:val="es-MX"/>
        </w:rPr>
        <w:t xml:space="preserve">Cirque du Soleil ha reinventado la manera en la que se percibe el mundo del circo; de una troupe local de saltimbanquis a una empresa reconocida mundialmente. Con sede en Montreal (QC) la organización canadiense se ha convertido en un líder global en la industria del entretenimiento en vivo con la creación de experiencias inmersivas y emblemáticas de nivel mundial en 6 continentes. Cirque du Soleil conecta con su público de manera genuina, humana e inclusiva. Con el privilegio de trabajar con artistas de 64 países para dar vida a su creatividad sobre escenarios de todo el mundo, la compañía busca tener un impacto positivo en la gente, en las comunidades y en el planeta utilizando sus herramientas más características: la creatividad y el arte. A lo largo de los años son más de 220 millones las personas han sido inspiradas en más de 70 países de todo el mundo. Más información en </w:t>
      </w:r>
      <w:hyperlink r:id="rId12">
        <w:r w:rsidRPr="00D219D3">
          <w:rPr>
            <w:rFonts w:ascii="Archivo" w:eastAsia="Archivo" w:hAnsi="Archivo" w:cs="Archivo"/>
            <w:color w:val="0000FF"/>
            <w:sz w:val="18"/>
            <w:szCs w:val="18"/>
            <w:u w:val="single"/>
            <w:lang w:val="es-MX"/>
          </w:rPr>
          <w:t>cirquedusoleil.com</w:t>
        </w:r>
      </w:hyperlink>
    </w:p>
    <w:p w14:paraId="1C79A377" w14:textId="77777777" w:rsidR="00DF2592" w:rsidRPr="00D219D3" w:rsidRDefault="00DF2592">
      <w:pPr>
        <w:spacing w:line="240" w:lineRule="auto"/>
        <w:jc w:val="both"/>
        <w:rPr>
          <w:sz w:val="17"/>
          <w:szCs w:val="17"/>
          <w:lang w:val="es-MX"/>
        </w:rPr>
      </w:pPr>
    </w:p>
    <w:p w14:paraId="0180DFEE" w14:textId="77777777" w:rsidR="00DF2592" w:rsidRPr="00D219D3" w:rsidRDefault="00DF2592">
      <w:pPr>
        <w:spacing w:line="240" w:lineRule="auto"/>
        <w:jc w:val="both"/>
        <w:rPr>
          <w:sz w:val="17"/>
          <w:szCs w:val="17"/>
          <w:lang w:val="es-MX"/>
        </w:rPr>
      </w:pPr>
    </w:p>
    <w:p w14:paraId="481B5CD1" w14:textId="77777777" w:rsidR="00DF2592" w:rsidRPr="00D219D3" w:rsidRDefault="00DF2592">
      <w:pPr>
        <w:spacing w:line="240" w:lineRule="auto"/>
        <w:jc w:val="both"/>
        <w:rPr>
          <w:sz w:val="17"/>
          <w:szCs w:val="17"/>
          <w:lang w:val="es-MX"/>
        </w:rPr>
      </w:pPr>
    </w:p>
    <w:p w14:paraId="5CC48FF9" w14:textId="77777777" w:rsidR="00DF2592" w:rsidRPr="00D219D3" w:rsidRDefault="00DF2592">
      <w:pPr>
        <w:spacing w:line="240" w:lineRule="auto"/>
        <w:jc w:val="both"/>
        <w:rPr>
          <w:b/>
          <w:sz w:val="17"/>
          <w:szCs w:val="17"/>
          <w:lang w:val="es-MX"/>
        </w:rPr>
      </w:pPr>
    </w:p>
    <w:p w14:paraId="7BD424C9" w14:textId="77777777" w:rsidR="00DF2592" w:rsidRPr="00D219D3" w:rsidRDefault="00000000">
      <w:pPr>
        <w:spacing w:line="240" w:lineRule="auto"/>
        <w:jc w:val="both"/>
        <w:rPr>
          <w:b/>
          <w:sz w:val="17"/>
          <w:szCs w:val="17"/>
          <w:lang w:val="es-MX"/>
        </w:rPr>
      </w:pPr>
      <w:r w:rsidRPr="00D219D3">
        <w:rPr>
          <w:b/>
          <w:sz w:val="17"/>
          <w:szCs w:val="17"/>
          <w:lang w:val="es-MX"/>
        </w:rPr>
        <w:t>CONTACTOS DE PRENSA</w:t>
      </w:r>
    </w:p>
    <w:p w14:paraId="1494315A" w14:textId="77777777" w:rsidR="00DF2592" w:rsidRPr="00D219D3" w:rsidRDefault="00DF2592">
      <w:pPr>
        <w:spacing w:line="240" w:lineRule="auto"/>
        <w:jc w:val="both"/>
        <w:rPr>
          <w:sz w:val="17"/>
          <w:szCs w:val="17"/>
          <w:lang w:val="es-MX"/>
        </w:rPr>
      </w:pPr>
    </w:p>
    <w:p w14:paraId="143606C4" w14:textId="77777777" w:rsidR="00DF2592" w:rsidRPr="00D219D3" w:rsidRDefault="00000000">
      <w:pPr>
        <w:spacing w:line="240" w:lineRule="auto"/>
        <w:jc w:val="both"/>
        <w:rPr>
          <w:sz w:val="17"/>
          <w:szCs w:val="17"/>
          <w:lang w:val="es-MX"/>
        </w:rPr>
      </w:pPr>
      <w:r w:rsidRPr="00D219D3">
        <w:rPr>
          <w:sz w:val="17"/>
          <w:szCs w:val="17"/>
          <w:lang w:val="es-MX"/>
        </w:rPr>
        <w:t>Francisco Granados | PR Expert</w:t>
      </w:r>
    </w:p>
    <w:p w14:paraId="77AE4219" w14:textId="77777777" w:rsidR="00DF2592" w:rsidRDefault="00000000">
      <w:pPr>
        <w:spacing w:line="240" w:lineRule="auto"/>
        <w:jc w:val="both"/>
        <w:rPr>
          <w:sz w:val="17"/>
          <w:szCs w:val="17"/>
        </w:rPr>
      </w:pPr>
      <w:hyperlink r:id="rId13">
        <w:r>
          <w:rPr>
            <w:color w:val="1155CC"/>
            <w:sz w:val="17"/>
            <w:szCs w:val="17"/>
            <w:u w:val="single"/>
          </w:rPr>
          <w:t>francisco.granados@another.co</w:t>
        </w:r>
      </w:hyperlink>
    </w:p>
    <w:p w14:paraId="732AC26C" w14:textId="77777777" w:rsidR="00DF2592" w:rsidRDefault="00DF2592"/>
    <w:p w14:paraId="4A71A77D" w14:textId="77777777" w:rsidR="00DF2592" w:rsidRDefault="00DF2592"/>
    <w:p w14:paraId="053342CD" w14:textId="77777777" w:rsidR="00DF2592" w:rsidRDefault="00DF2592">
      <w:pPr>
        <w:jc w:val="both"/>
        <w:rPr>
          <w:color w:val="222222"/>
        </w:rPr>
      </w:pPr>
    </w:p>
    <w:p w14:paraId="1A966487" w14:textId="77777777" w:rsidR="00DF2592" w:rsidRDefault="00DF2592">
      <w:pPr>
        <w:jc w:val="both"/>
        <w:rPr>
          <w:color w:val="222222"/>
        </w:rPr>
      </w:pPr>
    </w:p>
    <w:p w14:paraId="169B4F69" w14:textId="77777777" w:rsidR="00DF2592" w:rsidRDefault="00DF2592">
      <w:pPr>
        <w:jc w:val="both"/>
        <w:rPr>
          <w:color w:val="222222"/>
        </w:rPr>
      </w:pPr>
    </w:p>
    <w:p w14:paraId="5F4223BE" w14:textId="77777777" w:rsidR="00DF2592" w:rsidRDefault="00DF2592">
      <w:pPr>
        <w:jc w:val="both"/>
        <w:rPr>
          <w:color w:val="222222"/>
        </w:rPr>
      </w:pPr>
    </w:p>
    <w:p w14:paraId="07621D7F" w14:textId="77777777" w:rsidR="00DF2592" w:rsidRDefault="00DF2592">
      <w:pPr>
        <w:jc w:val="both"/>
        <w:rPr>
          <w:b/>
          <w:color w:val="222222"/>
        </w:rPr>
      </w:pPr>
    </w:p>
    <w:p w14:paraId="5A125313" w14:textId="77777777" w:rsidR="00DF2592" w:rsidRDefault="00DF2592">
      <w:pPr>
        <w:jc w:val="both"/>
        <w:rPr>
          <w:b/>
          <w:color w:val="222222"/>
        </w:rPr>
      </w:pPr>
    </w:p>
    <w:p w14:paraId="0C09D3C0" w14:textId="77777777" w:rsidR="00DF2592" w:rsidRDefault="00DF2592">
      <w:pPr>
        <w:jc w:val="both"/>
        <w:rPr>
          <w:b/>
          <w:color w:val="222222"/>
        </w:rPr>
      </w:pPr>
    </w:p>
    <w:p w14:paraId="700D2A0A" w14:textId="77777777" w:rsidR="00DF2592" w:rsidRDefault="00DF2592">
      <w:pPr>
        <w:jc w:val="both"/>
        <w:rPr>
          <w:color w:val="222222"/>
        </w:rPr>
      </w:pPr>
    </w:p>
    <w:p w14:paraId="4412B1CD" w14:textId="77777777" w:rsidR="00DF2592" w:rsidRDefault="00DF2592">
      <w:pPr>
        <w:jc w:val="both"/>
        <w:rPr>
          <w:color w:val="222222"/>
        </w:rPr>
      </w:pPr>
    </w:p>
    <w:p w14:paraId="1C3BDC2B" w14:textId="77777777" w:rsidR="00DF2592" w:rsidRDefault="00DF2592"/>
    <w:p w14:paraId="3F7A172B" w14:textId="77777777" w:rsidR="00DF2592" w:rsidRDefault="00DF2592"/>
    <w:sectPr w:rsidR="00DF2592">
      <w:head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B4924" w14:textId="77777777" w:rsidR="004B1A40" w:rsidRDefault="004B1A40">
      <w:pPr>
        <w:spacing w:line="240" w:lineRule="auto"/>
      </w:pPr>
      <w:r>
        <w:separator/>
      </w:r>
    </w:p>
  </w:endnote>
  <w:endnote w:type="continuationSeparator" w:id="0">
    <w:p w14:paraId="251DB6A9" w14:textId="77777777" w:rsidR="004B1A40" w:rsidRDefault="004B1A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chivo">
    <w:panose1 w:val="020B06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2E8C0" w14:textId="77777777" w:rsidR="004B1A40" w:rsidRDefault="004B1A40">
      <w:pPr>
        <w:spacing w:line="240" w:lineRule="auto"/>
      </w:pPr>
      <w:r>
        <w:separator/>
      </w:r>
    </w:p>
  </w:footnote>
  <w:footnote w:type="continuationSeparator" w:id="0">
    <w:p w14:paraId="4FCD2686" w14:textId="77777777" w:rsidR="004B1A40" w:rsidRDefault="004B1A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47B4C" w14:textId="77777777" w:rsidR="00DF2592" w:rsidRDefault="00000000">
    <w:r>
      <w:rPr>
        <w:noProof/>
      </w:rPr>
      <w:drawing>
        <wp:anchor distT="114300" distB="114300" distL="114300" distR="114300" simplePos="0" relativeHeight="251658240" behindDoc="0" locked="0" layoutInCell="1" hidden="0" allowOverlap="1" wp14:anchorId="2F70D8FC" wp14:editId="174102E2">
          <wp:simplePos x="0" y="0"/>
          <wp:positionH relativeFrom="column">
            <wp:posOffset>1181100</wp:posOffset>
          </wp:positionH>
          <wp:positionV relativeFrom="paragraph">
            <wp:posOffset>-314324</wp:posOffset>
          </wp:positionV>
          <wp:extent cx="2820155" cy="87915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820155" cy="87915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765E7E"/>
    <w:multiLevelType w:val="multilevel"/>
    <w:tmpl w:val="C92C11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16251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592"/>
    <w:rsid w:val="004B1A40"/>
    <w:rsid w:val="005E53AC"/>
    <w:rsid w:val="00CE1271"/>
    <w:rsid w:val="00D219D3"/>
    <w:rsid w:val="00DF2592"/>
    <w:rsid w:val="00E23788"/>
    <w:rsid w:val="00F705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22A5439D"/>
  <w15:docId w15:val="{6BEF9665-BD3B-7F4B-B3DB-41BFD7CA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Hipervnculo">
    <w:name w:val="Hyperlink"/>
    <w:basedOn w:val="Fuentedeprrafopredeter"/>
    <w:uiPriority w:val="99"/>
    <w:unhideWhenUsed/>
    <w:rsid w:val="005E53AC"/>
    <w:rPr>
      <w:color w:val="0000FF" w:themeColor="hyperlink"/>
      <w:u w:val="single"/>
    </w:rPr>
  </w:style>
  <w:style w:type="character" w:styleId="Mencinsinresolver">
    <w:name w:val="Unresolved Mention"/>
    <w:basedOn w:val="Fuentedeprrafopredeter"/>
    <w:uiPriority w:val="99"/>
    <w:semiHidden/>
    <w:unhideWhenUsed/>
    <w:rsid w:val="005E5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nstagram.com/vidanta/?hl=es" TargetMode="External"/><Relationship Id="rId13" Type="http://schemas.openxmlformats.org/officeDocument/2006/relationships/hyperlink" Target="mailto:francisco.granados@another.co" TargetMode="External"/><Relationship Id="rId3" Type="http://schemas.openxmlformats.org/officeDocument/2006/relationships/settings" Target="settings.xml"/><Relationship Id="rId7" Type="http://schemas.openxmlformats.org/officeDocument/2006/relationships/hyperlink" Target="http://www.cirquedusoleil.com/joya" TargetMode="External"/><Relationship Id="rId12" Type="http://schemas.openxmlformats.org/officeDocument/2006/relationships/hyperlink" Target="http://www.cirquedusole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vidanta/?hl=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vidanta.com/es/home" TargetMode="External"/><Relationship Id="rId4" Type="http://schemas.openxmlformats.org/officeDocument/2006/relationships/webSettings" Target="webSettings.xml"/><Relationship Id="rId9" Type="http://schemas.openxmlformats.org/officeDocument/2006/relationships/hyperlink" Target="http://www.grupovidanta.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940</Words>
  <Characters>5174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 Rendon O´Cadiz</cp:lastModifiedBy>
  <cp:revision>2</cp:revision>
  <dcterms:created xsi:type="dcterms:W3CDTF">2023-11-16T22:07:00Z</dcterms:created>
  <dcterms:modified xsi:type="dcterms:W3CDTF">2023-11-16T22:07:00Z</dcterms:modified>
</cp:coreProperties>
</file>